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C37A3" w14:textId="77777777" w:rsidR="00613451" w:rsidRPr="00161113" w:rsidRDefault="00613451" w:rsidP="00613451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61113">
        <w:rPr>
          <w:b/>
          <w:bCs/>
          <w:sz w:val="36"/>
          <w:szCs w:val="36"/>
        </w:rPr>
        <w:t>SSC Hub – Code of Conduct</w:t>
      </w:r>
    </w:p>
    <w:p w14:paraId="19CF1699" w14:textId="77777777" w:rsidR="00613451" w:rsidRPr="00161113" w:rsidRDefault="00613451" w:rsidP="00613451">
      <w:pPr>
        <w:spacing w:before="100" w:beforeAutospacing="1" w:after="100" w:afterAutospacing="1"/>
      </w:pPr>
      <w:r w:rsidRPr="00161113">
        <w:t>This Code of Conduct applies to all clients and participants engaging with SSC Hub’s services, whether online or in-person. By enrolling in our services, you agree to uphold the following standards:</w:t>
      </w:r>
    </w:p>
    <w:p w14:paraId="38A2AFC4" w14:textId="77777777" w:rsidR="00613451" w:rsidRPr="00161113" w:rsidRDefault="00F86594" w:rsidP="00613451">
      <w:r>
        <w:rPr>
          <w:noProof/>
        </w:rPr>
        <w:pict w14:anchorId="6885079E">
          <v:rect id="_x0000_i1033" alt="" style="width:450.4pt;height:.05pt;mso-width-percent:0;mso-height-percent:0;mso-width-percent:0;mso-height-percent:0" o:hrpct="998" o:hralign="center" o:hrstd="t" o:hr="t" fillcolor="#a0a0a0" stroked="f"/>
        </w:pict>
      </w:r>
    </w:p>
    <w:p w14:paraId="543DD748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1. Respect and Professionalism</w:t>
      </w:r>
    </w:p>
    <w:p w14:paraId="6378C044" w14:textId="77777777" w:rsidR="00613451" w:rsidRPr="00161113" w:rsidRDefault="00613451" w:rsidP="00613451">
      <w:pPr>
        <w:numPr>
          <w:ilvl w:val="0"/>
          <w:numId w:val="2"/>
        </w:numPr>
        <w:spacing w:before="100" w:beforeAutospacing="1" w:after="100" w:afterAutospacing="1"/>
      </w:pPr>
      <w:r w:rsidRPr="00161113">
        <w:t>All participants are expected to treat the tutor and other learners with respect, courtesy, and professionalism.</w:t>
      </w:r>
    </w:p>
    <w:p w14:paraId="2A74EC1D" w14:textId="77777777" w:rsidR="00613451" w:rsidRPr="00161113" w:rsidRDefault="00613451" w:rsidP="00613451">
      <w:pPr>
        <w:numPr>
          <w:ilvl w:val="0"/>
          <w:numId w:val="2"/>
        </w:numPr>
        <w:spacing w:before="100" w:beforeAutospacing="1" w:after="100" w:afterAutospacing="1"/>
      </w:pPr>
      <w:r w:rsidRPr="00161113">
        <w:t>Disruptive, offensive, or discriminatory behaviour (including racism, sexism, or harassment) will not be tolerated under any circumstances.</w:t>
      </w:r>
    </w:p>
    <w:p w14:paraId="6292CE3A" w14:textId="77777777" w:rsidR="00613451" w:rsidRPr="00161113" w:rsidRDefault="00613451" w:rsidP="00613451">
      <w:pPr>
        <w:numPr>
          <w:ilvl w:val="0"/>
          <w:numId w:val="2"/>
        </w:numPr>
        <w:spacing w:before="100" w:beforeAutospacing="1" w:after="100" w:afterAutospacing="1"/>
      </w:pPr>
      <w:r w:rsidRPr="00161113">
        <w:t>Punctuality is essential. Please arrive on time for all sessions (online or in-person). Repeated lateness may impact your learning progress and may result in rescheduling or forfeiture of the session.</w:t>
      </w:r>
    </w:p>
    <w:p w14:paraId="34FE8207" w14:textId="77777777" w:rsidR="00613451" w:rsidRPr="00161113" w:rsidRDefault="00F86594" w:rsidP="00613451">
      <w:r>
        <w:rPr>
          <w:noProof/>
        </w:rPr>
        <w:pict w14:anchorId="683843D3">
          <v:rect id="_x0000_i1032" alt="" style="width:450.4pt;height:.05pt;mso-width-percent:0;mso-height-percent:0;mso-width-percent:0;mso-height-percent:0" o:hrpct="998" o:hralign="center" o:hrstd="t" o:hr="t" fillcolor="#a0a0a0" stroked="f"/>
        </w:pict>
      </w:r>
    </w:p>
    <w:p w14:paraId="22CF2328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2. Communication and Engagement</w:t>
      </w:r>
    </w:p>
    <w:p w14:paraId="7F847C7C" w14:textId="77777777" w:rsidR="00613451" w:rsidRPr="00161113" w:rsidRDefault="00613451" w:rsidP="00613451">
      <w:pPr>
        <w:numPr>
          <w:ilvl w:val="0"/>
          <w:numId w:val="3"/>
        </w:numPr>
        <w:spacing w:before="100" w:beforeAutospacing="1" w:after="100" w:afterAutospacing="1"/>
      </w:pPr>
      <w:r w:rsidRPr="00161113">
        <w:t>Students are encouraged to actively participate, ask questions, and engage positively with the learning materials and tutor.</w:t>
      </w:r>
    </w:p>
    <w:p w14:paraId="18A8A1C7" w14:textId="77777777" w:rsidR="00613451" w:rsidRPr="00161113" w:rsidRDefault="00613451" w:rsidP="00613451">
      <w:pPr>
        <w:numPr>
          <w:ilvl w:val="0"/>
          <w:numId w:val="3"/>
        </w:numPr>
        <w:spacing w:before="100" w:beforeAutospacing="1" w:after="100" w:afterAutospacing="1"/>
      </w:pPr>
      <w:r w:rsidRPr="00161113">
        <w:t>For online lessons, ensure you are in a quiet, distraction-free environment and use a stable internet connection.</w:t>
      </w:r>
    </w:p>
    <w:p w14:paraId="1853052B" w14:textId="77777777" w:rsidR="00613451" w:rsidRPr="00161113" w:rsidRDefault="00613451" w:rsidP="00613451">
      <w:pPr>
        <w:numPr>
          <w:ilvl w:val="0"/>
          <w:numId w:val="3"/>
        </w:numPr>
        <w:spacing w:before="100" w:beforeAutospacing="1" w:after="100" w:afterAutospacing="1"/>
      </w:pPr>
      <w:r w:rsidRPr="00161113">
        <w:t>Recording sessions is not permitted without written consent from SSC Hub.</w:t>
      </w:r>
    </w:p>
    <w:p w14:paraId="43FA0D1A" w14:textId="77777777" w:rsidR="00613451" w:rsidRPr="00161113" w:rsidRDefault="00613451" w:rsidP="00613451">
      <w:pPr>
        <w:numPr>
          <w:ilvl w:val="0"/>
          <w:numId w:val="3"/>
        </w:numPr>
        <w:spacing w:before="100" w:beforeAutospacing="1" w:after="100" w:afterAutospacing="1"/>
      </w:pPr>
      <w:r w:rsidRPr="00161113">
        <w:t>Please keep all communication courteous and professional, whether by email, phone, or during lessons.</w:t>
      </w:r>
    </w:p>
    <w:p w14:paraId="6AD5670C" w14:textId="77777777" w:rsidR="00613451" w:rsidRPr="00161113" w:rsidRDefault="00F86594" w:rsidP="00613451">
      <w:r>
        <w:rPr>
          <w:noProof/>
        </w:rPr>
        <w:pict w14:anchorId="6F8F9CDF">
          <v:rect id="_x0000_i1031" alt="" style="width:450.4pt;height:.05pt;mso-width-percent:0;mso-height-percent:0;mso-width-percent:0;mso-height-percent:0" o:hrpct="998" o:hralign="center" o:hrstd="t" o:hr="t" fillcolor="#a0a0a0" stroked="f"/>
        </w:pict>
      </w:r>
    </w:p>
    <w:p w14:paraId="17DF37F0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3. Attendance and Cancellations</w:t>
      </w:r>
    </w:p>
    <w:p w14:paraId="6971C056" w14:textId="77777777" w:rsidR="00613451" w:rsidRPr="00161113" w:rsidRDefault="00613451" w:rsidP="00613451">
      <w:pPr>
        <w:numPr>
          <w:ilvl w:val="0"/>
          <w:numId w:val="4"/>
        </w:numPr>
        <w:spacing w:before="100" w:beforeAutospacing="1" w:after="100" w:afterAutospacing="1"/>
      </w:pPr>
      <w:r w:rsidRPr="00161113">
        <w:t xml:space="preserve">Cancellations must be made with </w:t>
      </w:r>
      <w:r w:rsidRPr="00161113">
        <w:rPr>
          <w:b/>
          <w:bCs/>
        </w:rPr>
        <w:t>at least 24 hours’ notice</w:t>
      </w:r>
      <w:r w:rsidRPr="00161113">
        <w:t>. Late cancellations may be charged or counted as a used session.</w:t>
      </w:r>
    </w:p>
    <w:p w14:paraId="4BEC8E64" w14:textId="77777777" w:rsidR="00613451" w:rsidRPr="00161113" w:rsidRDefault="00613451" w:rsidP="00613451">
      <w:pPr>
        <w:numPr>
          <w:ilvl w:val="0"/>
          <w:numId w:val="4"/>
        </w:numPr>
        <w:spacing w:before="100" w:beforeAutospacing="1" w:after="100" w:afterAutospacing="1"/>
      </w:pPr>
      <w:r w:rsidRPr="00161113">
        <w:t>If you need to reschedule, please contact SSC Hub as soon as possible. We will try to accommodate your request within reason.</w:t>
      </w:r>
    </w:p>
    <w:p w14:paraId="4D1F626D" w14:textId="77777777" w:rsidR="00613451" w:rsidRPr="00161113" w:rsidRDefault="00613451" w:rsidP="00613451">
      <w:pPr>
        <w:numPr>
          <w:ilvl w:val="0"/>
          <w:numId w:val="4"/>
        </w:numPr>
        <w:spacing w:before="100" w:beforeAutospacing="1" w:after="100" w:afterAutospacing="1"/>
      </w:pPr>
      <w:r w:rsidRPr="00161113">
        <w:t>Repeated no-shows or short-notice cancellations may result in suspension or termination of services.</w:t>
      </w:r>
    </w:p>
    <w:p w14:paraId="480FD01B" w14:textId="77777777" w:rsidR="00613451" w:rsidRPr="00161113" w:rsidRDefault="00F86594" w:rsidP="00613451">
      <w:r>
        <w:rPr>
          <w:noProof/>
        </w:rPr>
        <w:pict w14:anchorId="60FAE824">
          <v:rect id="_x0000_i1030" alt="" style="width:450.4pt;height:.05pt;mso-width-percent:0;mso-height-percent:0;mso-width-percent:0;mso-height-percent:0" o:hrpct="998" o:hralign="center" o:hrstd="t" o:hr="t" fillcolor="#a0a0a0" stroked="f"/>
        </w:pict>
      </w:r>
    </w:p>
    <w:p w14:paraId="21AF73DA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4. Use of Materials and Intellectual Property</w:t>
      </w:r>
    </w:p>
    <w:p w14:paraId="62FC3614" w14:textId="77777777" w:rsidR="00613451" w:rsidRPr="00161113" w:rsidRDefault="00613451" w:rsidP="00613451">
      <w:pPr>
        <w:numPr>
          <w:ilvl w:val="0"/>
          <w:numId w:val="5"/>
        </w:numPr>
        <w:spacing w:before="100" w:beforeAutospacing="1" w:after="100" w:afterAutospacing="1"/>
      </w:pPr>
      <w:r w:rsidRPr="00161113">
        <w:t>All lesson materials, worksheets, and content provided by SSC Hub are for your personal use only.</w:t>
      </w:r>
    </w:p>
    <w:p w14:paraId="00B38CD7" w14:textId="77777777" w:rsidR="00613451" w:rsidRPr="00161113" w:rsidRDefault="00613451" w:rsidP="00613451">
      <w:pPr>
        <w:numPr>
          <w:ilvl w:val="0"/>
          <w:numId w:val="5"/>
        </w:numPr>
        <w:spacing w:before="100" w:beforeAutospacing="1" w:after="100" w:afterAutospacing="1"/>
      </w:pPr>
      <w:r w:rsidRPr="00161113">
        <w:t>You may not copy, distribute, or share any materials without our prior written consent.</w:t>
      </w:r>
    </w:p>
    <w:p w14:paraId="032EB2FB" w14:textId="77777777" w:rsidR="00613451" w:rsidRPr="00161113" w:rsidRDefault="00613451" w:rsidP="00613451">
      <w:pPr>
        <w:numPr>
          <w:ilvl w:val="0"/>
          <w:numId w:val="5"/>
        </w:numPr>
        <w:spacing w:before="100" w:beforeAutospacing="1" w:after="100" w:afterAutospacing="1"/>
      </w:pPr>
      <w:r w:rsidRPr="00161113">
        <w:lastRenderedPageBreak/>
        <w:t>Logos, recordings, and branding remain the intellectual property of SSC Hub.</w:t>
      </w:r>
    </w:p>
    <w:p w14:paraId="3194F45E" w14:textId="77777777" w:rsidR="00613451" w:rsidRPr="00161113" w:rsidRDefault="00F86594" w:rsidP="00613451">
      <w:r>
        <w:rPr>
          <w:noProof/>
        </w:rPr>
        <w:pict w14:anchorId="206F357E">
          <v:rect id="_x0000_i1029" alt="" style="width:450.4pt;height:.05pt;mso-width-percent:0;mso-height-percent:0;mso-width-percent:0;mso-height-percent:0" o:hrpct="998" o:hralign="center" o:hrstd="t" o:hr="t" fillcolor="#a0a0a0" stroked="f"/>
        </w:pict>
      </w:r>
    </w:p>
    <w:p w14:paraId="3A6F8D6E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5. Health and Safety (In-Person Lessons Only)</w:t>
      </w:r>
    </w:p>
    <w:p w14:paraId="649186E5" w14:textId="77777777" w:rsidR="00613451" w:rsidRPr="00161113" w:rsidRDefault="00613451" w:rsidP="00613451">
      <w:pPr>
        <w:numPr>
          <w:ilvl w:val="0"/>
          <w:numId w:val="6"/>
        </w:numPr>
        <w:spacing w:before="100" w:beforeAutospacing="1" w:after="100" w:afterAutospacing="1"/>
      </w:pPr>
      <w:r w:rsidRPr="00161113">
        <w:t>Please ensure a safe, clean environment if lessons take place at your home or another arranged venue.</w:t>
      </w:r>
    </w:p>
    <w:p w14:paraId="3DF0DDC0" w14:textId="77777777" w:rsidR="00613451" w:rsidRPr="00161113" w:rsidRDefault="00613451" w:rsidP="00613451">
      <w:pPr>
        <w:numPr>
          <w:ilvl w:val="0"/>
          <w:numId w:val="6"/>
        </w:numPr>
        <w:spacing w:before="100" w:beforeAutospacing="1" w:after="100" w:afterAutospacing="1"/>
      </w:pPr>
      <w:r w:rsidRPr="00161113">
        <w:t>SSC Hub reserves the right to cancel a session if the environment is deemed unsafe or inappropriate.</w:t>
      </w:r>
    </w:p>
    <w:p w14:paraId="5C77F16E" w14:textId="77777777" w:rsidR="00613451" w:rsidRPr="00161113" w:rsidRDefault="00F86594" w:rsidP="00613451">
      <w:r>
        <w:rPr>
          <w:noProof/>
        </w:rPr>
        <w:pict w14:anchorId="462438A0">
          <v:rect id="_x0000_i1028" alt="" style="width:450.4pt;height:.05pt;mso-width-percent:0;mso-height-percent:0;mso-width-percent:0;mso-height-percent:0" o:hrpct="998" o:hralign="center" o:hrstd="t" o:hr="t" fillcolor="#a0a0a0" stroked="f"/>
        </w:pict>
      </w:r>
    </w:p>
    <w:p w14:paraId="0075EB45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6. Safeguarding and Child Protection (If Applicable)</w:t>
      </w:r>
    </w:p>
    <w:p w14:paraId="46CF7588" w14:textId="77777777" w:rsidR="00613451" w:rsidRPr="00161113" w:rsidRDefault="00613451" w:rsidP="00613451">
      <w:pPr>
        <w:numPr>
          <w:ilvl w:val="0"/>
          <w:numId w:val="7"/>
        </w:numPr>
        <w:spacing w:before="100" w:beforeAutospacing="1" w:after="100" w:afterAutospacing="1"/>
      </w:pPr>
      <w:r w:rsidRPr="00161113">
        <w:t>For learners under 18, a responsible adult must be present or reachable during in-person or online sessions.</w:t>
      </w:r>
    </w:p>
    <w:p w14:paraId="1FDCB67B" w14:textId="77777777" w:rsidR="00613451" w:rsidRPr="00161113" w:rsidRDefault="00613451" w:rsidP="00613451">
      <w:pPr>
        <w:numPr>
          <w:ilvl w:val="0"/>
          <w:numId w:val="7"/>
        </w:numPr>
        <w:spacing w:before="100" w:beforeAutospacing="1" w:after="100" w:afterAutospacing="1"/>
      </w:pPr>
      <w:r w:rsidRPr="00161113">
        <w:t>SSC Hub follows all UK safeguarding guidelines and holds an up-to-date DBS (Disclosure and Barring Service) check, where applicable.</w:t>
      </w:r>
    </w:p>
    <w:p w14:paraId="715143FA" w14:textId="77777777" w:rsidR="00613451" w:rsidRPr="00161113" w:rsidRDefault="00F86594" w:rsidP="00613451">
      <w:r>
        <w:rPr>
          <w:noProof/>
        </w:rPr>
        <w:pict w14:anchorId="03FA9372">
          <v:rect id="_x0000_i1027" alt="" style="width:450.4pt;height:.05pt;mso-width-percent:0;mso-height-percent:0;mso-width-percent:0;mso-height-percent:0" o:hrpct="998" o:hralign="center" o:hrstd="t" o:hr="t" fillcolor="#a0a0a0" stroked="f"/>
        </w:pict>
      </w:r>
    </w:p>
    <w:p w14:paraId="55A9CFF8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7. Feedback and Complaints</w:t>
      </w:r>
    </w:p>
    <w:p w14:paraId="6E9C4A90" w14:textId="77777777" w:rsidR="00613451" w:rsidRPr="00161113" w:rsidRDefault="00613451" w:rsidP="00613451">
      <w:pPr>
        <w:numPr>
          <w:ilvl w:val="0"/>
          <w:numId w:val="8"/>
        </w:numPr>
        <w:spacing w:before="100" w:beforeAutospacing="1" w:after="100" w:afterAutospacing="1"/>
      </w:pPr>
      <w:r w:rsidRPr="00161113">
        <w:t>Feedback is welcomed and encouraged to improve your experience.</w:t>
      </w:r>
    </w:p>
    <w:p w14:paraId="7CE55E9C" w14:textId="77777777" w:rsidR="00613451" w:rsidRPr="00161113" w:rsidRDefault="00613451" w:rsidP="00613451">
      <w:pPr>
        <w:numPr>
          <w:ilvl w:val="0"/>
          <w:numId w:val="8"/>
        </w:numPr>
        <w:spacing w:before="100" w:beforeAutospacing="1" w:after="100" w:afterAutospacing="1"/>
      </w:pPr>
      <w:r w:rsidRPr="00161113">
        <w:t xml:space="preserve">If you have any concerns or complaints, please contact </w:t>
      </w:r>
      <w:hyperlink r:id="rId5" w:history="1">
        <w:r w:rsidRPr="00161113">
          <w:rPr>
            <w:b/>
            <w:bCs/>
            <w:color w:val="0000FF"/>
            <w:u w:val="single"/>
          </w:rPr>
          <w:t>startsmartcareers@outlook.com</w:t>
        </w:r>
      </w:hyperlink>
      <w:r w:rsidRPr="00161113">
        <w:t xml:space="preserve">. We aim to respond within </w:t>
      </w:r>
      <w:r w:rsidRPr="00161113">
        <w:rPr>
          <w:b/>
          <w:bCs/>
        </w:rPr>
        <w:t>3 working days</w:t>
      </w:r>
      <w:r w:rsidRPr="00161113">
        <w:t>.</w:t>
      </w:r>
    </w:p>
    <w:p w14:paraId="066B80E2" w14:textId="77777777" w:rsidR="00613451" w:rsidRPr="00161113" w:rsidRDefault="00F86594" w:rsidP="00613451">
      <w:r>
        <w:rPr>
          <w:noProof/>
        </w:rPr>
        <w:pict w14:anchorId="2AA79E81">
          <v:rect id="_x0000_i1026" alt="" style="width:450.4pt;height:.05pt;mso-width-percent:0;mso-height-percent:0;mso-width-percent:0;mso-height-percent:0" o:hrpct="998" o:hralign="center" o:hrstd="t" o:hr="t" fillcolor="#a0a0a0" stroked="f"/>
        </w:pict>
      </w:r>
    </w:p>
    <w:p w14:paraId="653C1B77" w14:textId="77777777" w:rsidR="00613451" w:rsidRPr="00161113" w:rsidRDefault="00613451" w:rsidP="00613451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61113">
        <w:rPr>
          <w:b/>
          <w:bCs/>
          <w:sz w:val="27"/>
          <w:szCs w:val="27"/>
        </w:rPr>
        <w:t>Breaches of the Code</w:t>
      </w:r>
    </w:p>
    <w:p w14:paraId="4DF69B5E" w14:textId="77777777" w:rsidR="00613451" w:rsidRPr="00161113" w:rsidRDefault="00613451" w:rsidP="00613451">
      <w:pPr>
        <w:spacing w:before="100" w:beforeAutospacing="1" w:after="100" w:afterAutospacing="1"/>
      </w:pPr>
      <w:r w:rsidRPr="00161113">
        <w:t>SSC Hub reserves the right to suspend or terminate services without refund if there is a serious breach of this Code of Conduct, especially involving disrespectful or unsafe behaviour.</w:t>
      </w:r>
    </w:p>
    <w:p w14:paraId="08B337A6" w14:textId="77777777" w:rsidR="00613451" w:rsidRPr="00161113" w:rsidRDefault="00F86594" w:rsidP="00613451">
      <w:r>
        <w:rPr>
          <w:noProof/>
        </w:rPr>
        <w:pict w14:anchorId="58C2F388">
          <v:rect id="_x0000_i1025" alt="" style="width:450.4pt;height:.05pt;mso-width-percent:0;mso-height-percent:0;mso-width-percent:0;mso-height-percent:0" o:hrpct="998" o:hralign="center" o:hrstd="t" o:hr="t" fillcolor="#a0a0a0" stroked="f"/>
        </w:pict>
      </w:r>
    </w:p>
    <w:p w14:paraId="38E0413C" w14:textId="77777777" w:rsidR="00613451" w:rsidRDefault="00613451" w:rsidP="00613451"/>
    <w:p w14:paraId="1FBCC478" w14:textId="77777777" w:rsidR="002172DC" w:rsidRDefault="002172DC"/>
    <w:sectPr w:rsidR="002172DC" w:rsidSect="0036335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80A2A"/>
    <w:multiLevelType w:val="multilevel"/>
    <w:tmpl w:val="2828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D5704"/>
    <w:multiLevelType w:val="multilevel"/>
    <w:tmpl w:val="F636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F54988"/>
    <w:multiLevelType w:val="multilevel"/>
    <w:tmpl w:val="594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966BA"/>
    <w:multiLevelType w:val="multilevel"/>
    <w:tmpl w:val="877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016E9"/>
    <w:multiLevelType w:val="multilevel"/>
    <w:tmpl w:val="5900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877ED3"/>
    <w:multiLevelType w:val="multilevel"/>
    <w:tmpl w:val="5ACE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CF4C66"/>
    <w:multiLevelType w:val="multilevel"/>
    <w:tmpl w:val="6690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373BA"/>
    <w:multiLevelType w:val="multilevel"/>
    <w:tmpl w:val="CCA4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3044607">
    <w:abstractNumId w:val="2"/>
  </w:num>
  <w:num w:numId="2" w16cid:durableId="186606737">
    <w:abstractNumId w:val="6"/>
  </w:num>
  <w:num w:numId="3" w16cid:durableId="399376989">
    <w:abstractNumId w:val="4"/>
  </w:num>
  <w:num w:numId="4" w16cid:durableId="680663724">
    <w:abstractNumId w:val="3"/>
  </w:num>
  <w:num w:numId="5" w16cid:durableId="1779567123">
    <w:abstractNumId w:val="5"/>
  </w:num>
  <w:num w:numId="6" w16cid:durableId="2125151708">
    <w:abstractNumId w:val="1"/>
  </w:num>
  <w:num w:numId="7" w16cid:durableId="2110661094">
    <w:abstractNumId w:val="7"/>
  </w:num>
  <w:num w:numId="8" w16cid:durableId="13904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51"/>
    <w:rsid w:val="002172DC"/>
    <w:rsid w:val="00307372"/>
    <w:rsid w:val="00363357"/>
    <w:rsid w:val="00613451"/>
    <w:rsid w:val="00650D4C"/>
    <w:rsid w:val="0069626E"/>
    <w:rsid w:val="00F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00A"/>
  <w15:chartTrackingRefBased/>
  <w15:docId w15:val="{3D92C445-6C68-AD43-B1F7-1FD201F0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45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4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4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4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4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4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4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4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tsmartcareers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Balciunaite</dc:creator>
  <cp:keywords/>
  <dc:description/>
  <cp:lastModifiedBy>Sandra Balciunaite</cp:lastModifiedBy>
  <cp:revision>1</cp:revision>
  <dcterms:created xsi:type="dcterms:W3CDTF">2025-05-14T12:49:00Z</dcterms:created>
  <dcterms:modified xsi:type="dcterms:W3CDTF">2025-05-14T12:50:00Z</dcterms:modified>
</cp:coreProperties>
</file>